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6BCA9A" w14:textId="77777777" w:rsidR="00C949E7" w:rsidRPr="005B7B78" w:rsidRDefault="00C949E7" w:rsidP="00C949E7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bookmarkStart w:id="0" w:name="_GoBack"/>
      <w:bookmarkEnd w:id="0"/>
      <w:r w:rsidRPr="005B7B78">
        <w:rPr>
          <w:rFonts w:ascii="Times New Roman" w:hAnsi="Times New Roman"/>
          <w:sz w:val="28"/>
          <w:szCs w:val="28"/>
          <w:lang w:eastAsia="ar-SA"/>
        </w:rPr>
        <w:t>84. Федеральная рабочая программа по учебному предмету «Родная (татарская) литература».</w:t>
      </w:r>
    </w:p>
    <w:p w14:paraId="05484898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84.1. Федеральная рабочая программа по учебному предмету «Родная (татарская) литература» (предметная область «Родной язык и родная литература») (далее соответственно – программа по родной (татарской) литературе, родная (татарская) литература, татарская литература) разработана для обучающихся, владеющих татарским языком, и включает пояснительную записку, содержание обучения, планируемые результаты освоения программы по родной </w:t>
      </w:r>
      <w:bookmarkStart w:id="1" w:name="_Hlk127650368"/>
      <w:r w:rsidRPr="005B7B78">
        <w:rPr>
          <w:rFonts w:ascii="Times New Roman" w:hAnsi="Times New Roman"/>
          <w:sz w:val="28"/>
          <w:szCs w:val="28"/>
        </w:rPr>
        <w:t xml:space="preserve">(татарской) </w:t>
      </w:r>
      <w:bookmarkEnd w:id="1"/>
      <w:r w:rsidRPr="005B7B78">
        <w:rPr>
          <w:rFonts w:ascii="Times New Roman" w:hAnsi="Times New Roman"/>
          <w:sz w:val="28"/>
          <w:szCs w:val="28"/>
        </w:rPr>
        <w:t>литературе.</w:t>
      </w:r>
    </w:p>
    <w:p w14:paraId="4115B01B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84.2. Пояснительная записка отражает общие цели изучения родной (татарской) литературы, место в структуре учебного плана, а также подходы  к отбору содержания, к определению планируемых результатов.</w:t>
      </w:r>
    </w:p>
    <w:p w14:paraId="7811E12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84.3. 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</w:t>
      </w:r>
    </w:p>
    <w:p w14:paraId="60F8BF0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84.4. Планируемые результаты освоения программы по родной (татарской) литературе включают личностные, метапредметные результаты за весь период обучения на уровне среднего общего образования, а также предметные результаты за каждый год обучения.</w:t>
      </w:r>
    </w:p>
    <w:p w14:paraId="41C68D5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84.5. Пояснительная записка.</w:t>
      </w:r>
    </w:p>
    <w:p w14:paraId="792A5711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84.5.1. Программа по родной (татарской) литературе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685B140B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84.5.2. В основу курса «Родная литература (татарская)» в 10–11 классах положены принципы связи искусства с жизнью, единства формы и содержания, традиций и новаторства, осмысление обучающимися историко- литературных сведений, нравственно-этических представлений, освоение основных теоретико-литературных понятий, истории татарской литературы, формирование умений и навыков анализировать, оценивать и </w:t>
      </w:r>
      <w:r w:rsidRPr="005B7B78">
        <w:rPr>
          <w:rFonts w:ascii="Times New Roman" w:hAnsi="Times New Roman"/>
          <w:sz w:val="28"/>
          <w:szCs w:val="28"/>
        </w:rPr>
        <w:lastRenderedPageBreak/>
        <w:t>интерпретировать литературные произведения, овладение выразительными средствами родного (татарского) языка.</w:t>
      </w:r>
    </w:p>
    <w:p w14:paraId="091CE75B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84.5.3. В содержании программы по родной (татарской) литературе выделяются следующие содержательные линии: литература татарского народа, проблемно-тематические блоки, теория литературы, которые ориентируются на достижение метапредметных и предметных результатов и охватывают формирование различных компетенций.</w:t>
      </w:r>
    </w:p>
    <w:p w14:paraId="34E43D1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84.5.4. В основе содержания и структуры программы преподавания татарской литературы в 10–11 классах лежит концепция модульного преподавания,  где выделяются такие проблемно-тематические блоки как «Личность и общество», «Личность и история», «Личность и семейные ценности», «Личность и природа»  и другие, что даёт возможность для формирования восприятия литературы как самостоятельно развивающейся эстетической системы, основанной на раскрытии взаимосвязей литературных произведений, в контексте их восприятия, общественной и культурно-исторической значимости.</w:t>
      </w:r>
    </w:p>
    <w:p w14:paraId="33095E13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84.5.5. Изучение родной (татарской) литературы направлено на достижение следующих целей:</w:t>
      </w:r>
    </w:p>
    <w:p w14:paraId="096ABEE5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формирование культуры читательского восприятия;</w:t>
      </w:r>
    </w:p>
    <w:p w14:paraId="5F2A0F50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достижение читательской самостоятельности обучающихся, приобретённых на уроках при обучении литературе навыков анализа и интерпретации литературных текстов.</w:t>
      </w:r>
    </w:p>
    <w:p w14:paraId="6B9A4BC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84.5.6. Достижение поставленных целей реализации программы по родной (татарской) литературе предусматривает решение следующих задач:</w:t>
      </w:r>
    </w:p>
    <w:p w14:paraId="1959D15C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127650976"/>
      <w:r w:rsidRPr="005B7B78">
        <w:rPr>
          <w:rFonts w:ascii="Times New Roman" w:hAnsi="Times New Roman"/>
          <w:sz w:val="28"/>
          <w:szCs w:val="28"/>
        </w:rPr>
        <w:t>формирование ценностного отношения к родной (татарской) литературе, осознание её роли как духовной и национальной культурной ценности;</w:t>
      </w:r>
    </w:p>
    <w:p w14:paraId="25C1759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овладение навыком анализа текста художественного произведения (умение выделять основные темы произведения, его проблематику, определять жанровые  и родовые, сюжетные и композиционные решения </w:t>
      </w:r>
      <w:r w:rsidRPr="005B7B78">
        <w:rPr>
          <w:rFonts w:ascii="Times New Roman" w:hAnsi="Times New Roman"/>
          <w:sz w:val="28"/>
          <w:szCs w:val="28"/>
        </w:rPr>
        <w:lastRenderedPageBreak/>
        <w:t>автора, место, время и способ изображения действия, стилистическое и речевое своеобразие текста, прямой и переносные планы текста);</w:t>
      </w:r>
    </w:p>
    <w:p w14:paraId="09C8DA0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формирование умения анализировать в устной и письменной форме самостоятельно прочитанные произведения, их отдельные фрагменты, аспекты;</w:t>
      </w:r>
    </w:p>
    <w:p w14:paraId="7962076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овладение необходимым понятийным и терминологическим аппаратом, позволяющим обобщать и осмыслять читательский опыт в устной и письменной форме;</w:t>
      </w:r>
    </w:p>
    <w:p w14:paraId="40C2DCB9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формирование умения самостоятельно создавать тексты различных жанров (ответы на вопросы, рецензии, аннотации и другие);</w:t>
      </w:r>
    </w:p>
    <w:p w14:paraId="0E9A8B0A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овладение умением определять стратегию своего чтения, осуществление читательского выбора;</w:t>
      </w:r>
    </w:p>
    <w:p w14:paraId="59D4AC5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формирование умения использовать в читательской, учебной и исследовательской деятельности ресурсы библиотек, музеев, архивов, в том числе цифровых, виртуальных;</w:t>
      </w:r>
    </w:p>
    <w:p w14:paraId="4EE457C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овладение различными формами продуктивной читательской и текстовой деятельности (проектные и исследовательские работы о литературе, искусстве и другие); </w:t>
      </w:r>
    </w:p>
    <w:p w14:paraId="2909374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использование изученных произведений литературы для повышения речевой культуры, совершенствования собственной устной и письменной речи.</w:t>
      </w:r>
      <w:bookmarkEnd w:id="2"/>
    </w:p>
    <w:p w14:paraId="619A7688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84.5.7. Общее число часов, рекомендованных для изучения родной (татарской) литературы, – 68 часов: в 10 классе – 34 часа (1 час в неделю), в 11 классе – 34 часа  (1 час в неделю).</w:t>
      </w:r>
    </w:p>
    <w:p w14:paraId="7DC23424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 Содержание обучения в 10 классе.</w:t>
      </w:r>
    </w:p>
    <w:p w14:paraId="1E574922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84.6.1. Человек как высшая ценность. Человек, нравственное начало  в человеке, проблема духовного потенциала личности и его реализация, своё «Я»  в человеке, индивидуальное в человеке, человек перед судом своей совести, выражение отношения к другим людям, становление личности, личность и мир, судьба человека.</w:t>
      </w:r>
    </w:p>
    <w:p w14:paraId="159D612A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>84.6.1.1. Стихотворения Г. Тукая «Шагыйрь» («Поэт»), «Кыйтга» («Көчләремне мин...») («Отрывок» («Силы я свои…»). Проблема жизни и смерти, смысла жизни, миссии поэта. Философские размышления, наполненные тоской, печалью. Неповторимость и ценность каждой личности, отражение  его нравственных позиций.</w:t>
      </w:r>
    </w:p>
    <w:p w14:paraId="51A54A7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84.6.1.2. Повесть Г. Рахима «Идел» («Идель»). Поиски героем смысла жизни. Мотив одиночества. Выражение душевных настроений, состояний человека через описание картин природы. Роль перцептивного хронотопа в понимании психологического состояния лирического героя. Нерасторжимость судьбы человека с судьбой нации.</w:t>
      </w:r>
    </w:p>
    <w:p w14:paraId="4D27B37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84.6.1.3. Стихотворение Р. Файзуллина «Җаныңның ваклыгын...» («Мелочность души твоей...»). Проблема свободы личности и свободы мнений. Чувство собственного достоинства лирического героя.</w:t>
      </w:r>
    </w:p>
    <w:p w14:paraId="071DBBF3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84.6.1.4. Стихотворение Р. Хариса «Алтын төрән» («Золотой лемех»). Страницы истории. Символическое звучание образа Времени. Человек во Времени. Способность Человека овладеть пространством Времени.</w:t>
      </w:r>
    </w:p>
    <w:p w14:paraId="1ABFFE38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84.6.1.5. Поэма И. Юзеева «Өчәү чыктык ерак юлга» («Мы втроём отправились в путь»). Проблема поиска человеком смысла жизни. Определение жизненных целей. Миссия человека на этой земле. Символические образы  в поэме. Категории добра, красоты.</w:t>
      </w:r>
    </w:p>
    <w:p w14:paraId="528872E0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84.6.1.6. Стихотворения Зульфата «Кем әле син?» («А кто ты?»), «Дүрт җыр» («Четыре песни»). Смысл жизни, быстротечность жизни человека. Важность совершения добрых дел.</w:t>
      </w:r>
    </w:p>
    <w:p w14:paraId="57ABCE9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84.6.1.7. Стихотворение Р. Аймата «Җәйнең соңгы җыры» («Последняя песня лета»). Философские взгляды лирического героя. Образы уходящего лета и наступающей осени.</w:t>
      </w:r>
    </w:p>
    <w:p w14:paraId="75227C08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84.6.1.8. Стихотворения Л. Гибадуллиной «Ә очасы килә...» («А хочется летать...»), «...Җирдән – күккә, күктән җиргә кадәр...» («От земли – до неба,  от неба до земли»). Желания лирического героя и реальность. Мотив неосуществимой мечты. Два образа окна: окно человеческой души и </w:t>
      </w:r>
      <w:r w:rsidRPr="005B7B78">
        <w:rPr>
          <w:rFonts w:ascii="Times New Roman" w:hAnsi="Times New Roman"/>
          <w:sz w:val="28"/>
          <w:szCs w:val="28"/>
        </w:rPr>
        <w:lastRenderedPageBreak/>
        <w:t>окно во Вселенную.</w:t>
      </w:r>
    </w:p>
    <w:p w14:paraId="46FD29A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84.6.2. Человек и семья. Человек и семейные отношения. Место человека  в семье. Любовь в жизни человека. Доверие, уважение, верность – главные семейные ценности. Роль родителей в семье. Проблема полноценности семьи.</w:t>
      </w:r>
    </w:p>
    <w:p w14:paraId="7934CBE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84.6.2.1. Повесть Г. Исхаки «Остазбикә» («Наставница»). Проблемы вечности общечеловеческих ценностей. Человек, смысл жизни и семейное счастье. Сила любви и преданности. Духовное самосознание героини. Жертвенность во имя любви. Психологизм повести: внутренний конфликт Сагиды.</w:t>
      </w:r>
    </w:p>
    <w:p w14:paraId="797F58F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84.6.2.2. Рассказ А. Еники «Ана һәм кыз» («Мать и дочь»). Психологизм и лиризм в изображении образов в произведении на военную тематику. Отображение драматических и трагических моментов военной действительности  в характере и духовной стойкости человека. Теплота взаимоотношений матери и дочери.</w:t>
      </w:r>
    </w:p>
    <w:p w14:paraId="2586270C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84.6.2.3. Поэма И. Юзеева «Гашыйклар тавы» («Гора влюблённых»). Оригинальность сюжета, романтический пафос, раскрытие характеров в их духовном противостоянии. Любовь как высшая ценность. Связь жизненной философии с идеализацией любви. Проблемы верности, чести, уважения к чувствам близких людей.</w:t>
      </w:r>
    </w:p>
    <w:p w14:paraId="2694CD4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84.6.2.4. Драма Ш. Хусаинова «Әни килде» («Мама приехала»). Сущность семейных отношений. Сложность во взаимоотношениях детей и родителей. Внимание к общечеловеческим ценностям: сострадание, ответственность за жизнь близкого человека, милосердие, любовь и уважение. Социально-этическая проблема в драме. Формирование «критического направления» в драматургии. Особенности жанра драмы.</w:t>
      </w:r>
    </w:p>
    <w:p w14:paraId="3594E9E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84.6.2.5. Стихотворение Х. Туфана «Әйткән идең» («О сказанном тобой»). Выражение в стихотворениях сокровенных чувств и переживаний лирического героя. Размышления поэта о дружбе, любви, преданности и верности. Тонкий лиризм стихотворений.</w:t>
      </w:r>
    </w:p>
    <w:p w14:paraId="2CDEF29B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>84.6.2.6. Стихотворение М. Джалиля «Ышанма» («Не верь»). Образ автора, изображение его духовной силы. Долг лирического героя перед родиной, близкими людьми. Изображение патриотических чувств лирического героя. Отождествление чувств верности и преданности перед своим народом и любимой женщиной.</w:t>
      </w:r>
    </w:p>
    <w:p w14:paraId="000DDF0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84.6.2.7. Рассказ Р. Мухаметшина «Тырыйк» («Прыгун»). Осознание общечеловеческих ценностей. Образ семьи в детском восприятии.</w:t>
      </w:r>
    </w:p>
    <w:p w14:paraId="2F32DF2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84.6.2.8. Дидактические наставления Р. Фахретдинова «Гаилә» («Семья»). Функция каждого члена семьи, красота семейных взаимоотношений на примере татарской семьи. Значение семьи в жизни человека и общества.</w:t>
      </w:r>
    </w:p>
    <w:p w14:paraId="4DA77E1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84.6.3. Человек и национальный характер. Человек и нация, судьба народа, родной язык как духовная опора человека, тема бессмертия народа, нации, национальные черты характера, своеобразие национального эстетического идеала, человек как хранитель традиций своего народа.</w:t>
      </w:r>
    </w:p>
    <w:p w14:paraId="2D9CEBD5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84.6.3.1. Стихотворение М. Гафури «Үзем һәм халкым» («Я и мой народ»). Обеспокоенность поэта за судьбу своей нации. Идея служения народу. Миссия поэта в воплощении идеи его дальнейшего развития.</w:t>
      </w:r>
    </w:p>
    <w:p w14:paraId="78101C0C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84.6.3.2. Стихотворение Р. Миннуллина «Туган телемә» («Родной язык»). Образ родного языка, восхищение его красотой и выразительностью. Обращение автора к нему. Долг поэта перед родным языком.</w:t>
      </w:r>
    </w:p>
    <w:p w14:paraId="1D10F81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84.6.3.3. Стихотворение Р. Зайдуллы «Карап торам Казаныма» («Любуюсь Казанью»). Образ Казани сквозь призму времени: прошлое, настоящее и будущее татарского народа. </w:t>
      </w:r>
    </w:p>
    <w:p w14:paraId="2F0B3ED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84.6.3.4. Стихотворение Р. Ахметзянова «И туган тел» («Мой родной язык»), «Бергәләп җырлыйк» («Споём вместе»). Ценность и значимость родного языка, его роли в жизни человека. Язык как символ единства нации.</w:t>
      </w:r>
    </w:p>
    <w:p w14:paraId="5D766A7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84.6.3.5. Комедия Г. Исхаки «Җан Баевич». Потеря себя, своей национальной сущности. Осмеяние низменных качеств человека. Утрата душевной связи человека со своими корнями. Неразрывное единство </w:t>
      </w:r>
      <w:r w:rsidRPr="005B7B78">
        <w:rPr>
          <w:rFonts w:ascii="Times New Roman" w:hAnsi="Times New Roman"/>
          <w:sz w:val="28"/>
          <w:szCs w:val="28"/>
        </w:rPr>
        <w:lastRenderedPageBreak/>
        <w:t>действия и сатиры. Мастерство автора  в создании индивидуальных характеров.</w:t>
      </w:r>
    </w:p>
    <w:p w14:paraId="22DF1F1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84.6.4. Теория литературы.</w:t>
      </w:r>
    </w:p>
    <w:p w14:paraId="64B8703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Пафос, сентиментальный пафос, драматический пафос, романтический пафос, сатирический пафос, фарс, контраст, риторический вопрос, национальный характер.</w:t>
      </w:r>
    </w:p>
    <w:p w14:paraId="12B71840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 Содержание обучения в 11 классе.</w:t>
      </w:r>
    </w:p>
    <w:p w14:paraId="152A104A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84.7.1. Человек и общество. Личность в социуме, влияние социальной среды  на личность человека, взаимоотношения человека и общества, человек и государственная система, гражданственность и патриотизм, интересы личности, интересы общества, интересы государства, жизнь и идеология.</w:t>
      </w:r>
    </w:p>
    <w:p w14:paraId="09BFB3D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84.7.1.1. Стихотворение Г. Тукая «Өзелгән өмид» («Разбитая надежда»). Выражение утраченных надежд и веры в светлое будущее татарского народа. Подавленное состояние героя. Глубокий психологизм, трагические переживания, мотивы ненависти к жестокой действительности.</w:t>
      </w:r>
    </w:p>
    <w:p w14:paraId="1A62E120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84.7.1.2. Стихотворение С. Рамиева «Сүзем һәм үзем» («Я и моё слово»). Поиск жизненного идеала. Духовный мир лирического героя. Определение новых путей творческой деятельности поэта. Противопоставление его надежд и реальной действительности.</w:t>
      </w:r>
    </w:p>
    <w:p w14:paraId="5E634DE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84.7.1.3. Стихотворение Дардменда «Куанды ил, канат какты мәләкләр...» («Когда страна возликовала...»). Смысл, вложенный поэтом в понятие мотива Отчизны, родной земли. Чувство тоски, переходящее в глубокий драматизм переживаний лирического героя. Боль поэта за судьбу народа. Переживания по поводу потери связи с народом. Чувство отчуждения и связанные с ним экзистенциальные страдания поэта.</w:t>
      </w:r>
    </w:p>
    <w:p w14:paraId="22B1A45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84.7.1.4. К. Тинчурин. «Сүнгән йолдызлар» («Угасшие звезды»). Изображение Первой мировой войны как причины всех бед, несчастной судьбы народа. Метафоричность названия. Символические образы в произведении.</w:t>
      </w:r>
    </w:p>
    <w:p w14:paraId="13FA6145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84.7.1.5. Драма Х. Такташа «Югалган матурлык» («Утраченная </w:t>
      </w:r>
      <w:r w:rsidRPr="005B7B78">
        <w:rPr>
          <w:rFonts w:ascii="Times New Roman" w:hAnsi="Times New Roman"/>
          <w:sz w:val="28"/>
          <w:szCs w:val="28"/>
        </w:rPr>
        <w:lastRenderedPageBreak/>
        <w:t>красота»). Социально-нравственная проблематика произведения. Обращение к проблемам любви и создания семьи. Роль женщины в семье и обществе. Противостояние господствующей в стране идеологии и реальной действительности.</w:t>
      </w:r>
    </w:p>
    <w:p w14:paraId="0772485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84.7.1.6. Стихотворение Х. Аюпова «Әманәт» («Завещание»). Образ песни, как завещание одного поколения другому. Восхваление нравственных качеств человека: честь, достоинство, человеколюбие, патриотизм, солидарность.</w:t>
      </w:r>
    </w:p>
    <w:p w14:paraId="464F0FB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84.7.1.7. Стихотворение Р. Валиева «Ватаным» («Отчизна моя»). Патриотический настрой стихотворения. Образ народа-победителя. Чувство гордости за свою родину, за свой народ.</w:t>
      </w:r>
    </w:p>
    <w:p w14:paraId="621BE4C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84.7.2. Человек и история. Роль личности в истории, вечное и исторически обусловленное в жизни человека и в культуре, свобода человека в условиях абсолютной несвободы, человек в прошлом, настоящем и в будущем.</w:t>
      </w:r>
    </w:p>
    <w:p w14:paraId="6325AB8B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84.7.2.1. Стихотворение Дардменда «Без» («Мы»). Жизнь лирического героя, размышления о ходе истории и судьбы человека. Вопросы жизни и смерти, судьбы, бренности жизни. Экзистенциальный мотив.</w:t>
      </w:r>
    </w:p>
    <w:p w14:paraId="3732E53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84.7.2.2. Стихотворение Х. Туфана «Хәят» («Жизнь»). Возрождение веры в победу добра, справедливости, в возможность счастья. Осознание лирическим героем его необходимости обществу, государству.</w:t>
      </w:r>
    </w:p>
    <w:p w14:paraId="369124A9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84.7.2.3. Рассказ Р. Галиуллина «Боссоойко» («Боссоойко»). Образ Гиззатуллы Рахматуллина. Смелость, мужество, глубокая вера в идею свободы. Отображение  в произведении связей якутского и татарского народов.</w:t>
      </w:r>
    </w:p>
    <w:p w14:paraId="79383684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84.7.2.4. Повесть М. Магдеева «Кеше китә – җыры кала» («Человек уходит – песня остаётся»). Своеобразие лирического повествования. Мастерство писателя в создании индивидуальных характеров. Поиск духовных основ бытия. Эстетические и нравственные проблемы, поднятые в повести. Мотив прошлого – мотив ухода людей, традиций, обычаев.</w:t>
      </w:r>
    </w:p>
    <w:p w14:paraId="7C905EF5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>84.7.2.5. Драма Т. Миннуллина «Шәҗәрә» («Родословная»). Философское осмысление прошлого и настоящего народа. Своеобразие композиционной формы.</w:t>
      </w:r>
    </w:p>
    <w:p w14:paraId="4997EAB1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84.7.2.6. Театральный роман З. Хакима «Гасыр моңы» («Грусть века»). Стремление осознать основ человечности, способных поддержать человека в периоды исторических испытаний.</w:t>
      </w:r>
    </w:p>
    <w:p w14:paraId="641374B8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84.7.3. Человек и природа. Взаимосвязь человека и природы, участие природы в судьбе человека, проблемы освоения и покорения природы, ответственность человека перед природой, любовь человека к природе, её понимание, сохранение.</w:t>
      </w:r>
    </w:p>
    <w:p w14:paraId="5971B0A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84.7.3.1. Стихотворение К. Булатовой «Шушы яктан, шушы туфрактан без» («Отсюда родом»). Изображение жизни природы и жизни человека  в их нерасторжимом единстве. Выражение переживаний и мироощущения лирического героя.</w:t>
      </w:r>
    </w:p>
    <w:p w14:paraId="7993C405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84.7.3.2. Стихотворение Г. Зайнашевой «Таулар моңы» («Мелодия гор»). Прошлое и настоящее. Невозвратное течение человеческой жизни. Образ родника. Мотивы единства красоты человека, красоты природы, красоты жизни.</w:t>
      </w:r>
    </w:p>
    <w:p w14:paraId="34D3F89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84.7.3.3. Повесть Ф. Байрамовой «Болын» («Луг»). Красота природы, страх  о ее потере. Раскрытие потребительского отношения людей к природе. Предательство природы человеком. Превосходство внутреннего мира личности  над общественно-исторической действительностью. Психологический реализм.</w:t>
      </w:r>
    </w:p>
    <w:p w14:paraId="42F48D99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84.7.3.4. Повесть Н. Гиматдиновой «Ак торна каргышы» («Заклинание белого журавля»). Мифологический сюжет. Мифологизмы как признаки магического реализма. Единство человека и природы. Понимание проблемы следования законам природы. Развитие отношений между людьми и журавлями. Воплощение природы через ирреальность.</w:t>
      </w:r>
    </w:p>
    <w:p w14:paraId="3AE91121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84.7.4. Теория литературы.</w:t>
      </w:r>
    </w:p>
    <w:p w14:paraId="1A430412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Героический пафос, авторский стиль, композиция, театральный роман, </w:t>
      </w:r>
      <w:r w:rsidRPr="005B7B78">
        <w:rPr>
          <w:rFonts w:ascii="Times New Roman" w:hAnsi="Times New Roman"/>
          <w:sz w:val="28"/>
          <w:szCs w:val="28"/>
        </w:rPr>
        <w:lastRenderedPageBreak/>
        <w:t>экзистенциализм, психологический реализм, мифологизм, магический реализм, ретроспекция.</w:t>
      </w:r>
    </w:p>
    <w:p w14:paraId="17FFDB4B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84.8. Планируемые результаты освоения программы по родной (татарской) литературе на уровне среднего общего образования.</w:t>
      </w:r>
    </w:p>
    <w:p w14:paraId="4D8C7AE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84.8.1. В результате изучения родной (татарской) литературы на уровне среднего общего образования у обучающегося будут сформированы следующие личностные результаты:</w:t>
      </w:r>
    </w:p>
    <w:p w14:paraId="2154B628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1) гражданского воспитания:</w:t>
      </w:r>
    </w:p>
    <w:p w14:paraId="49DCF120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14:paraId="3C1B353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осознание своих конституционных прав и обязанностей, уважение закона и правопорядка;</w:t>
      </w:r>
    </w:p>
    <w:p w14:paraId="7AD62C1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принятие традиционных национальных, общечеловеческих гуманистических, демократических ценностей, семейных ценностей, в том числе в сопоставлении  с жизненными ситуациями, изображёнными в литературных произведениях;</w:t>
      </w:r>
    </w:p>
    <w:p w14:paraId="05675544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683EC793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14:paraId="4B7B433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умение взаимодействовать с социальными институтами в соответствии  с их функциями и назначением;</w:t>
      </w:r>
    </w:p>
    <w:p w14:paraId="52CF907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готовность к гуманитарной и волонтёрской деятельности;</w:t>
      </w:r>
    </w:p>
    <w:p w14:paraId="7FE70BFC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2) патриотического воспитания:</w:t>
      </w:r>
    </w:p>
    <w:p w14:paraId="5DC3B70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осознание российской гражданской идентичности в поликультурном  и многоконфессиональном обществе, проявление интереса к познанию родного (татарского) языка и родной (татарской) литературы, истории, культуры Российской Федерации, своего края в контексте изучения произведений татарской литературы,  а также русской литературы;</w:t>
      </w:r>
    </w:p>
    <w:p w14:paraId="3852A5AC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внимание к их воплощению в татарской литературе, а также к достижениям России в науке, искусстве, спорте, технологиях и труде, отражённым в художественных произведениях;</w:t>
      </w:r>
    </w:p>
    <w:p w14:paraId="55AA8E8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идейная убеждённость, готовность к служению Отечеству и его защите, ответственность за его судьбу в том числе воспитанные на примерах из литературы;</w:t>
      </w:r>
    </w:p>
    <w:p w14:paraId="0B2B939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3) духовно-нравственного воспитания:</w:t>
      </w:r>
    </w:p>
    <w:p w14:paraId="21CAA01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осознание духовных ценностей российского народа;</w:t>
      </w:r>
    </w:p>
    <w:p w14:paraId="756C52B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сформированность нравственного сознания, норм этичного поведения;</w:t>
      </w:r>
    </w:p>
    <w:p w14:paraId="57AE37C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способность оценивать ситуацию и принимать осознанные решения, ориентируясь на морально-нравственные нормы и ценности, характеризуя поведение и поступки персонажей художественной литературы;</w:t>
      </w:r>
    </w:p>
    <w:p w14:paraId="519FC775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осознание личного вклада в построение устойчивого будущего;</w:t>
      </w:r>
    </w:p>
    <w:p w14:paraId="79B3A360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 и, в том числе с использованием литературных произведений;</w:t>
      </w:r>
    </w:p>
    <w:p w14:paraId="7B8F8BD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4) эстетического воспитания:</w:t>
      </w:r>
    </w:p>
    <w:p w14:paraId="4CF49B95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5F01934C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 в том числе литературы;</w:t>
      </w:r>
    </w:p>
    <w:p w14:paraId="5A7CA13A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убеждённость в значимости для личности и общества отечественного и мирового искусства, этнических культурных традиций и устного народного творчества;</w:t>
      </w:r>
    </w:p>
    <w:p w14:paraId="7A420702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готовность к самовыражению в разных видах искусства, стремление проявлять качества творческой личности, в том числе при выполнении </w:t>
      </w:r>
      <w:r w:rsidRPr="005B7B78">
        <w:rPr>
          <w:rFonts w:ascii="Times New Roman" w:hAnsi="Times New Roman"/>
          <w:sz w:val="28"/>
          <w:szCs w:val="28"/>
        </w:rPr>
        <w:lastRenderedPageBreak/>
        <w:t>творческих работ  по родной (татарской) литературе;</w:t>
      </w:r>
    </w:p>
    <w:p w14:paraId="5213C8D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5) физического воспитания:</w:t>
      </w:r>
    </w:p>
    <w:p w14:paraId="5C0DD14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сформированность здорового и безопасного образа жизни, ответственного отношения к своему здоровью;</w:t>
      </w:r>
    </w:p>
    <w:p w14:paraId="1922687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потребность в физическом совершенствовании, занятиях спортивно-оздоровительной деятельностью;</w:t>
      </w:r>
    </w:p>
    <w:p w14:paraId="580E3E4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активное неприятие вредных привычек и иных форм причинения вреда физическому и психическому здоровью, в том числе с </w:t>
      </w:r>
      <w:r w:rsidRPr="005B7B78">
        <w:rPr>
          <w:rFonts w:ascii="Times New Roman" w:eastAsia="SchoolBookSanPin" w:hAnsi="Times New Roman"/>
          <w:position w:val="1"/>
          <w:sz w:val="28"/>
          <w:szCs w:val="28"/>
        </w:rPr>
        <w:t>соответствующей</w:t>
      </w:r>
      <w:r w:rsidRPr="005B7B78">
        <w:rPr>
          <w:rFonts w:ascii="Times New Roman" w:hAnsi="Times New Roman"/>
          <w:sz w:val="28"/>
          <w:szCs w:val="28"/>
        </w:rPr>
        <w:t xml:space="preserve"> оценкой поведения и поступков литературных героев;</w:t>
      </w:r>
    </w:p>
    <w:p w14:paraId="3577E13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6) трудового воспитания:</w:t>
      </w:r>
    </w:p>
    <w:p w14:paraId="5308CAE2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готовность к труду, осознание ценности мастерства, трудолюбие в том числе при чтении произведений о труде и тружениках, а также на основе знакомства с профессиональной деятельностью героев отдельных литературных произведений;</w:t>
      </w:r>
    </w:p>
    <w:p w14:paraId="135C2542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 в процессе литературного образования;</w:t>
      </w:r>
    </w:p>
    <w:p w14:paraId="510E10B2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в том числе ориентируясь на поступки литературных героев;</w:t>
      </w:r>
    </w:p>
    <w:p w14:paraId="23A34D9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готовность и способность к образованию и самообразованию,  к продуктивной читательской деятельности на протяжении всей жизни;</w:t>
      </w:r>
    </w:p>
    <w:p w14:paraId="4AE453E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7) экологического воспитания:</w:t>
      </w:r>
    </w:p>
    <w:p w14:paraId="34747C2C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представленных в татарской литературе;</w:t>
      </w:r>
    </w:p>
    <w:p w14:paraId="73CC6BF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планирование и осуществление действий в окружающей среде на основе знания целей устойчивого развития человечества, с учётом </w:t>
      </w:r>
      <w:r w:rsidRPr="005B7B78">
        <w:rPr>
          <w:rFonts w:ascii="Times New Roman" w:hAnsi="Times New Roman"/>
          <w:sz w:val="28"/>
          <w:szCs w:val="28"/>
        </w:rPr>
        <w:lastRenderedPageBreak/>
        <w:t>осмысления опыта литературных героев;</w:t>
      </w:r>
    </w:p>
    <w:p w14:paraId="0457B81C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активное неприятие действий, приносящих вред окружающей среде,  в том числе показанных в литературных произведениях;</w:t>
      </w:r>
    </w:p>
    <w:p w14:paraId="343EAC91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умение прогнозировать неблагоприятные экологические последствия предпринимаемых действий и предотвращать их;</w:t>
      </w:r>
    </w:p>
    <w:p w14:paraId="636EF87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расширение опыта деятельности экологической направленности, в том числе представленной в литературных произведениях;</w:t>
      </w:r>
    </w:p>
    <w:p w14:paraId="333EB324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8) ценности научного познания:</w:t>
      </w:r>
    </w:p>
    <w:p w14:paraId="076B319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365B1D1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произведений;</w:t>
      </w:r>
    </w:p>
    <w:p w14:paraId="6077D904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осознание ценности научной деятельности, готовность осуществлять учебно-исследовательскую и проектную деятельность индивидуально и в группе,  в том числе на литературные темы.</w:t>
      </w:r>
    </w:p>
    <w:p w14:paraId="70CD4A3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84.8.2. В процессе достижения личностных результатов освоения обучающимися программы среднего общего образования, в том числе литературного образования, у обучающихся совершенствуется эмоциональный интеллект, предполагающий сформированность:</w:t>
      </w:r>
    </w:p>
    <w:p w14:paraId="0EA5F38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самосознания, включающего способность понимать своё эмоциональное состояние, видеть направление развития собственной эмоциональной сферы,  быть уверенным в себе;</w:t>
      </w:r>
    </w:p>
    <w:p w14:paraId="0F7D6FEC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14:paraId="5A3B625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3338608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14:paraId="14DBC202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читательского опыта.</w:t>
      </w:r>
    </w:p>
    <w:p w14:paraId="4DAE8B9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84.8.3. В результате изучения родной (татарской) литературы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14:paraId="3C2DD08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84.8.3.1.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44A6DA5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самостоятельно формулировать и актуализировать проблему, рассматривать её всесторонне;</w:t>
      </w:r>
    </w:p>
    <w:p w14:paraId="5012EDA8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</w:t>
      </w:r>
    </w:p>
    <w:p w14:paraId="01342CC3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определять цели деятельности, задавать параметры и критерии их достижения; </w:t>
      </w:r>
    </w:p>
    <w:p w14:paraId="49A5E970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выявлять закономерности и противоречия в рассматриваемых явлениях,  в том числе при изучении литературных произведений;</w:t>
      </w:r>
    </w:p>
    <w:p w14:paraId="7CF95B28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вносить коррективы в деятельность, оценивать риски и соответствие результатов целям;</w:t>
      </w:r>
    </w:p>
    <w:p w14:paraId="052B014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развивать креативное мышление при решении жизненных проблем с учётом собственного читательского опыта.</w:t>
      </w:r>
    </w:p>
    <w:p w14:paraId="5DDD8C83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84.8.3.2.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17645782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>владеть навыками учебно-исследовательской и проектной деятельности на основе литературного материала, навыками разрешения проблем  с использованием художественных произведений,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7F7DC880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осуществлять различные виды деятельности по получению нового знания  по родной (татарской) литературе, его интерпретации, преобразованию и применению в различных учебных ситуациях, в том числе при создании учебных проектов;</w:t>
      </w:r>
    </w:p>
    <w:p w14:paraId="1781D222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владеть научной терминологией, общенаучными ключевыми понятиями и методами современного литературоведения;</w:t>
      </w:r>
    </w:p>
    <w:p w14:paraId="6A673119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ставить и формулировать собственные задачи в образовательной деятельности и жизненных ситуациях с учётом собственного читательского опыта;</w:t>
      </w:r>
    </w:p>
    <w:p w14:paraId="13D3889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352CC488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117C528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давать оценку новым ситуациям, оценивать приобретённый опыт;</w:t>
      </w:r>
    </w:p>
    <w:p w14:paraId="6977A71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уметь переносить знания, в том числе полученные в результате чтения  и изучения литературных произведений, в познавательную и практическую области жизнедеятельности; </w:t>
      </w:r>
    </w:p>
    <w:p w14:paraId="2E51FC3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уметь интегрировать знания из разных предметных областей;</w:t>
      </w:r>
    </w:p>
    <w:p w14:paraId="1A45A22C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выдвигать новые идеи, оригинальные подходы, предлагать альтернативные способы решения проблем.</w:t>
      </w:r>
    </w:p>
    <w:p w14:paraId="7C6B43C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84.8.3.3. У обучающегося будут сформированы умения работать с информацией как часть познавательных универсальных учебных действий:</w:t>
      </w:r>
    </w:p>
    <w:p w14:paraId="3A151D2A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владеть навыками получения информации, в том числе </w:t>
      </w:r>
      <w:r w:rsidRPr="005B7B78">
        <w:rPr>
          <w:rFonts w:ascii="Times New Roman" w:hAnsi="Times New Roman"/>
          <w:sz w:val="28"/>
          <w:szCs w:val="28"/>
        </w:rPr>
        <w:lastRenderedPageBreak/>
        <w:t>литературоведческой,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при изучении той или иной темы по родной (татарской) литературе;</w:t>
      </w:r>
    </w:p>
    <w:p w14:paraId="570C9A51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создавать тексты в различных форматах и жанрах с учётом назначения информации и её целевой аудитории, выбирая оптимальную форму представления и визуализации;</w:t>
      </w:r>
    </w:p>
    <w:p w14:paraId="1988E8E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оценивать достоверность литературной и другой информации, её соответствие правовым и морально-этическим нормам;</w:t>
      </w:r>
    </w:p>
    <w:p w14:paraId="345B805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3558748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владеть навыками защиты личной информации, соблюдать требования информационной безопасности.</w:t>
      </w:r>
    </w:p>
    <w:p w14:paraId="1D7C66B2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84.8.3.4. У обучающегося будут сформированы умения общения как часть коммуникативных универсальных учебных действий:</w:t>
      </w:r>
    </w:p>
    <w:p w14:paraId="487C7ED9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осуществлять коммуникацию во всех сферах жизни, в том числе на уроке родной (татарской) литературы;</w:t>
      </w:r>
    </w:p>
    <w:p w14:paraId="6B1B2FE8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14:paraId="0D09D8C3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владеть различными способами общения и взаимодействия;</w:t>
      </w:r>
    </w:p>
    <w:p w14:paraId="4DCD5F85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аргументированно вести диалог, развёрнуто и логично излагать в процессе анализа литературного произведения свою точку зрения с использованием языковых средств.</w:t>
      </w:r>
    </w:p>
    <w:p w14:paraId="5AD65160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84.8.3.5. У обучающегося будут сформированы умения самоорганизации как части регулятивных универсальных учебных действий:</w:t>
      </w:r>
    </w:p>
    <w:p w14:paraId="6AFCA47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самостоятельно осуществлять познавательную деятельность, выявлять </w:t>
      </w:r>
      <w:r w:rsidRPr="005B7B78">
        <w:rPr>
          <w:rFonts w:ascii="Times New Roman" w:hAnsi="Times New Roman"/>
          <w:sz w:val="28"/>
          <w:szCs w:val="28"/>
        </w:rPr>
        <w:lastRenderedPageBreak/>
        <w:t>проблемы, ставить и формулировать собственные задачи в образовательной деятельности, включая изучение литературных произведений, и жизненных ситуациях;</w:t>
      </w:r>
    </w:p>
    <w:p w14:paraId="793E6C34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самостоятельно составлять план решения проблемы при изучении родной (татарской) литературы с учётом имеющихся ресурсов, собственных возможностей и предпочтений;</w:t>
      </w:r>
    </w:p>
    <w:p w14:paraId="6AC9F435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расширять рамки учебного предмета на основе личных предпочтений с использованием читательского опыта;</w:t>
      </w:r>
    </w:p>
    <w:p w14:paraId="60AA960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делать осознанный выбор, аргументировать его, брать ответственность  за результаты выбора;</w:t>
      </w:r>
    </w:p>
    <w:p w14:paraId="0B4B7A38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оценивать приобретённый опыт с учётом литературных знаний;</w:t>
      </w:r>
    </w:p>
    <w:p w14:paraId="699C75BB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стремиться к формированию и проявлению широкой эрудиции в разных областях знаний; в том числе в вопросах татарской литературы, постоянно повышать свой образовательный и культурный уровень.</w:t>
      </w:r>
    </w:p>
    <w:p w14:paraId="325D7A6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84.8.3.6. У обучающегося будут сформированы умения самоконтроля как части регулятивных универсальных учебных действий:</w:t>
      </w:r>
    </w:p>
    <w:p w14:paraId="472D715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35632CF1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14:paraId="38BFF4D0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использовать приёмы рефлексии для оценки ситуации, выбора верного решения;</w:t>
      </w:r>
    </w:p>
    <w:p w14:paraId="371FB28B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оценивать риски и своевременно принимать решение по их снижению.</w:t>
      </w:r>
    </w:p>
    <w:p w14:paraId="56115650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84.8.3.7. У обучающегося будут сформированы умения принятия себя  и других людей как части регулятивных универсальных учебных действий:</w:t>
      </w:r>
    </w:p>
    <w:p w14:paraId="7229106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принимать себя, понимая свои недостатки и достоинства;</w:t>
      </w:r>
    </w:p>
    <w:p w14:paraId="2C673B5A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принимать мотивы и аргументы других людей при анализе результатов деятельности, в том числе в процессе чтения литературы и обсуждения литературных героев и проблем, поставленных в художественных </w:t>
      </w:r>
      <w:r w:rsidRPr="005B7B78">
        <w:rPr>
          <w:rFonts w:ascii="Times New Roman" w:hAnsi="Times New Roman"/>
          <w:sz w:val="28"/>
          <w:szCs w:val="28"/>
        </w:rPr>
        <w:lastRenderedPageBreak/>
        <w:t>произведениях;</w:t>
      </w:r>
    </w:p>
    <w:p w14:paraId="0F5CAFF5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признавать своё право и право других на ошибку в дискуссиях на литературные темы;</w:t>
      </w:r>
    </w:p>
    <w:p w14:paraId="71D70FA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развивать способность видеть мир с позиции другого человека, используя знания по литературе.</w:t>
      </w:r>
    </w:p>
    <w:p w14:paraId="6281A9E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84.8.3.8. У обучающегося будут сформированы умения совместной деятельности:</w:t>
      </w:r>
    </w:p>
    <w:p w14:paraId="2360E4F5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понимать и использовать преимущества командной и индивидуальной работы;</w:t>
      </w:r>
    </w:p>
    <w:p w14:paraId="573C4825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3EA895AC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6482C65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14:paraId="07FFF62A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предлагать новые проекты, в том числе литературные, оценивать идеи с позиции новизны, оригинальности, практической значимости;</w:t>
      </w:r>
    </w:p>
    <w:p w14:paraId="019354B8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родной (татарской) литературе;</w:t>
      </w:r>
    </w:p>
    <w:p w14:paraId="0C25D7C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проявлять творческие способности и воображение, быть инициативным.</w:t>
      </w:r>
    </w:p>
    <w:p w14:paraId="22D4E62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84.8.4. Предметные результаты изучения родной (татарской) литературы. К концу обучения в 10 классе обучающийся научится:</w:t>
      </w:r>
    </w:p>
    <w:p w14:paraId="5C8F7113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демонстрировать знание произведений родной (татарской) литературы в рамках программы данного класса;</w:t>
      </w:r>
    </w:p>
    <w:p w14:paraId="05F1DFDA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выявлять жанрово-родовую специфику художественного произведения;</w:t>
      </w:r>
    </w:p>
    <w:p w14:paraId="2B25663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определять тематику, проблематику, идейно-художественное </w:t>
      </w:r>
      <w:r w:rsidRPr="005B7B78">
        <w:rPr>
          <w:rFonts w:ascii="Times New Roman" w:hAnsi="Times New Roman"/>
          <w:sz w:val="28"/>
          <w:szCs w:val="28"/>
        </w:rPr>
        <w:lastRenderedPageBreak/>
        <w:t>содержание литературного произведения;</w:t>
      </w:r>
    </w:p>
    <w:p w14:paraId="54D02D44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использовать литературоведческие термины в процессе анализа и интерпретации произведения;</w:t>
      </w:r>
    </w:p>
    <w:p w14:paraId="51657440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определять стили художественных произведений, выявлять принадлежность произведения к определённому литературному направлению (течению);</w:t>
      </w:r>
    </w:p>
    <w:p w14:paraId="3C29A054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давать оценку интерпретации литературного произведения (в живописи, театре, музыке);</w:t>
      </w:r>
    </w:p>
    <w:p w14:paraId="23F891A1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выполнять творческие, проектные работы в сфере литературы и искусства.</w:t>
      </w:r>
    </w:p>
    <w:p w14:paraId="11F7A289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84.8.5. Предметные результаты изучения родной (татарской) литературы. К концу обучения в 11 классе обучающийся научится:</w:t>
      </w:r>
    </w:p>
    <w:p w14:paraId="64231B7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понимать историко-культурное и нравственно-ценностное влияние произведений родной (татарской) литературы на формирование национальной культуры;</w:t>
      </w:r>
    </w:p>
    <w:p w14:paraId="31E178D3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аргументировать устно и письменно своё отношение к тематике, проблематике и идейно-художественному содержанию литературного произведения;</w:t>
      </w:r>
    </w:p>
    <w:p w14:paraId="31E51344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понимать художественную картину жизни, созданную в литературном произведении, в единстве эмоционального личностного восприятия и интеллектуального понимания;</w:t>
      </w:r>
    </w:p>
    <w:p w14:paraId="3C20DEA9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произведений;</w:t>
      </w:r>
    </w:p>
    <w:p w14:paraId="540AD3C2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определять индивидуальный стиль автора;</w:t>
      </w:r>
    </w:p>
    <w:p w14:paraId="3E6A9590" w14:textId="77777777" w:rsidR="00C949E7" w:rsidRPr="005B7B78" w:rsidRDefault="00C949E7" w:rsidP="00C949E7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предлагать собственные обоснованные интерпретации литературных произведений.</w:t>
      </w:r>
    </w:p>
    <w:p w14:paraId="59BD65AD" w14:textId="77777777" w:rsidR="00663A0D" w:rsidRDefault="00663A0D"/>
    <w:sectPr w:rsidR="00663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019"/>
    <w:rsid w:val="00663A0D"/>
    <w:rsid w:val="00C36570"/>
    <w:rsid w:val="00C949E7"/>
    <w:rsid w:val="00F1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9E7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9E7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4723</Words>
  <Characters>26925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79274</cp:lastModifiedBy>
  <cp:revision>2</cp:revision>
  <dcterms:created xsi:type="dcterms:W3CDTF">2024-09-05T13:04:00Z</dcterms:created>
  <dcterms:modified xsi:type="dcterms:W3CDTF">2024-09-05T13:04:00Z</dcterms:modified>
</cp:coreProperties>
</file>